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403B8712" w14:textId="312D03B1" w:rsidR="0004688B" w:rsidRDefault="0004688B" w:rsidP="00FC35E4">
          <w:pPr>
            <w:tabs>
              <w:tab w:val="right" w:leader="dot" w:pos="9629"/>
            </w:tabs>
            <w:spacing w:after="0" w:line="240" w:lineRule="auto"/>
            <w:jc w:val="center"/>
            <w:rPr>
              <w:rFonts w:cstheme="minorHAnsi"/>
              <w:b/>
              <w:bCs/>
              <w:noProof/>
              <w:sz w:val="28"/>
              <w:szCs w:val="28"/>
            </w:rPr>
          </w:pPr>
          <w:r w:rsidRPr="0004688B">
            <w:rPr>
              <w:rStyle w:val="Hyperlink"/>
              <w:rFonts w:cstheme="minorHAnsi"/>
              <w:b/>
              <w:bCs/>
              <w:noProof/>
              <w:sz w:val="28"/>
              <w:szCs w:val="28"/>
            </w:rPr>
            <w:t>RED HAT LICENCIJŲ NUOMA IR PALAIKYMAS</w:t>
          </w:r>
        </w:p>
        <w:p w14:paraId="568CC686" w14:textId="0590797C"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797578B2"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523A87">
              <w:rPr>
                <w:noProof/>
                <w:webHidden/>
              </w:rPr>
              <w:t>2</w:t>
            </w:r>
            <w:r>
              <w:rPr>
                <w:noProof/>
                <w:webHidden/>
              </w:rPr>
              <w:fldChar w:fldCharType="end"/>
            </w:r>
          </w:hyperlink>
        </w:p>
        <w:p w14:paraId="765FE924" w14:textId="1F9D65C1"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523A87">
              <w:rPr>
                <w:noProof/>
                <w:webHidden/>
              </w:rPr>
              <w:t>3</w:t>
            </w:r>
            <w:r>
              <w:rPr>
                <w:noProof/>
                <w:webHidden/>
              </w:rPr>
              <w:fldChar w:fldCharType="end"/>
            </w:r>
          </w:hyperlink>
        </w:p>
        <w:p w14:paraId="587FFBE5" w14:textId="1BFBAA92"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523A87">
              <w:rPr>
                <w:noProof/>
                <w:webHidden/>
              </w:rPr>
              <w:t>3</w:t>
            </w:r>
            <w:r>
              <w:rPr>
                <w:noProof/>
                <w:webHidden/>
              </w:rPr>
              <w:fldChar w:fldCharType="end"/>
            </w:r>
          </w:hyperlink>
        </w:p>
        <w:p w14:paraId="40EF56BC" w14:textId="4956770A"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523A87">
              <w:rPr>
                <w:noProof/>
                <w:webHidden/>
              </w:rPr>
              <w:t>4</w:t>
            </w:r>
            <w:r>
              <w:rPr>
                <w:noProof/>
                <w:webHidden/>
              </w:rPr>
              <w:fldChar w:fldCharType="end"/>
            </w:r>
          </w:hyperlink>
        </w:p>
        <w:p w14:paraId="38DF3C45" w14:textId="020B40B7"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523A87">
              <w:rPr>
                <w:noProof/>
                <w:webHidden/>
              </w:rPr>
              <w:t>5</w:t>
            </w:r>
            <w:r>
              <w:rPr>
                <w:noProof/>
                <w:webHidden/>
              </w:rPr>
              <w:fldChar w:fldCharType="end"/>
            </w:r>
          </w:hyperlink>
        </w:p>
        <w:p w14:paraId="6717F1F7" w14:textId="3DFD2FE4"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523A87">
              <w:rPr>
                <w:noProof/>
                <w:webHidden/>
              </w:rPr>
              <w:t>5</w:t>
            </w:r>
            <w:r>
              <w:rPr>
                <w:noProof/>
                <w:webHidden/>
              </w:rPr>
              <w:fldChar w:fldCharType="end"/>
            </w:r>
          </w:hyperlink>
        </w:p>
        <w:p w14:paraId="1CAA74D6" w14:textId="1EA75E3D"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523A87">
              <w:rPr>
                <w:noProof/>
                <w:webHidden/>
              </w:rPr>
              <w:t>5</w:t>
            </w:r>
            <w:r>
              <w:rPr>
                <w:noProof/>
                <w:webHidden/>
              </w:rPr>
              <w:fldChar w:fldCharType="end"/>
            </w:r>
          </w:hyperlink>
        </w:p>
        <w:p w14:paraId="525102FE" w14:textId="3E94CCAB"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w:t>
            </w:r>
            <w:r w:rsidR="00434046">
              <w:rPr>
                <w:rStyle w:val="Hyperlink"/>
                <w:rFonts w:cstheme="minorHAnsi"/>
                <w:noProof/>
              </w:rPr>
              <w:t xml:space="preserve"> </w:t>
            </w:r>
            <w:r w:rsidRPr="007265DD">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523A87">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76272B9F" w:rsidR="00B54C1D"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591E62">
          <w:rPr>
            <w:rStyle w:val="Hyperlink"/>
            <w:rFonts w:cstheme="minorHAnsi"/>
            <w:color w:val="4472C4" w:themeColor="accent1"/>
          </w:rPr>
          <w:t>daiva.rasteniene@cpo.lt</w:t>
        </w:r>
      </w:hyperlink>
      <w:r w:rsidRPr="009C5B06">
        <w:rPr>
          <w:rFonts w:cstheme="minorHAnsi"/>
        </w:rPr>
        <w:t>.</w:t>
      </w:r>
    </w:p>
    <w:p w14:paraId="2A8BBBEB" w14:textId="140F7F66" w:rsidR="00D32FA2" w:rsidRDefault="00A25847" w:rsidP="00314BA1">
      <w:pPr>
        <w:pStyle w:val="ListParagraph"/>
        <w:numPr>
          <w:ilvl w:val="1"/>
          <w:numId w:val="1"/>
        </w:numPr>
        <w:tabs>
          <w:tab w:val="left" w:pos="993"/>
        </w:tabs>
        <w:spacing w:after="0" w:line="20" w:lineRule="atLeast"/>
        <w:ind w:left="0" w:firstLine="567"/>
        <w:jc w:val="both"/>
        <w:rPr>
          <w:rFonts w:cstheme="minorHAnsi"/>
        </w:rPr>
      </w:pPr>
      <w:r w:rsidRPr="00A25847">
        <w:rPr>
          <w:rFonts w:eastAsia="Calibri" w:cstheme="minorHAnsi"/>
        </w:rPr>
        <w:t>CPO LT pirkimą atlieka kitai perkančiajai organizacijai: 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r w:rsidR="00D32FA2" w:rsidRPr="009C5B06">
        <w:rPr>
          <w:rFonts w:cstheme="minorHAnsi"/>
          <w:noProof/>
        </w:rPr>
        <w:t>.</w:t>
      </w:r>
    </w:p>
    <w:p w14:paraId="616B129F" w14:textId="376DF128" w:rsidR="00D32FA2" w:rsidRPr="0019242C" w:rsidRDefault="007D6857" w:rsidP="00314BA1">
      <w:pPr>
        <w:pStyle w:val="ListParagraph"/>
        <w:numPr>
          <w:ilvl w:val="1"/>
          <w:numId w:val="1"/>
        </w:numPr>
        <w:tabs>
          <w:tab w:val="left" w:pos="993"/>
        </w:tabs>
        <w:spacing w:after="0" w:line="20" w:lineRule="atLeast"/>
        <w:ind w:left="0" w:firstLine="567"/>
        <w:jc w:val="both"/>
        <w:rPr>
          <w:rFonts w:cstheme="minorHAnsi"/>
        </w:rPr>
      </w:pPr>
      <w:r w:rsidRPr="0019242C">
        <w:t>Pirkimas</w:t>
      </w:r>
      <w:r w:rsidR="00B37854" w:rsidRPr="0019242C">
        <w:t xml:space="preserve"> neatlieka</w:t>
      </w:r>
      <w:r w:rsidRPr="0019242C">
        <w:t>mas</w:t>
      </w:r>
      <w:r w:rsidR="00B37854" w:rsidRPr="0019242C">
        <w:t xml:space="preserve"> </w:t>
      </w:r>
      <w:r w:rsidR="002F5F8E" w:rsidRPr="0019242C">
        <w:t>naudojantis centralizuotų pirkimų katalogu</w:t>
      </w:r>
      <w:r w:rsidRPr="0019242C">
        <w:t xml:space="preserve">, nes </w:t>
      </w:r>
      <w:r w:rsidR="00D32FA2" w:rsidRPr="0019242C">
        <w:t xml:space="preserve">planuojamų įsigyti </w:t>
      </w:r>
      <w:r w:rsidR="002A2C64" w:rsidRPr="0019242C">
        <w:t>prekių</w:t>
      </w:r>
      <w:r w:rsidR="00D32FA2" w:rsidRPr="0019242C">
        <w:t xml:space="preserve"> nėra CPO LT elektroniniame kataloge.</w:t>
      </w:r>
    </w:p>
    <w:p w14:paraId="6D325869" w14:textId="741EECB0" w:rsidR="00D32FA2"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314BA1">
      <w:pPr>
        <w:pStyle w:val="ListParagraph"/>
        <w:numPr>
          <w:ilvl w:val="1"/>
          <w:numId w:val="1"/>
        </w:numPr>
        <w:tabs>
          <w:tab w:val="left" w:pos="993"/>
        </w:tabs>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3B3CC5F3" w:rsidR="00FC5478" w:rsidRPr="000958CD" w:rsidRDefault="005E62F0" w:rsidP="00314BA1">
      <w:pPr>
        <w:pStyle w:val="ListParagraph"/>
        <w:numPr>
          <w:ilvl w:val="1"/>
          <w:numId w:val="1"/>
        </w:numPr>
        <w:tabs>
          <w:tab w:val="left" w:pos="993"/>
        </w:tabs>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2A2C64" w:rsidRPr="00D11CC2">
        <w:t>perkama programinės įrangos licencij</w:t>
      </w:r>
      <w:r w:rsidR="00591E62">
        <w:t>ų nuoma</w:t>
      </w:r>
      <w:r w:rsidR="007B22EA">
        <w:t xml:space="preserve"> su gamintojo palaikymu</w:t>
      </w:r>
      <w:r w:rsidR="002A2C64" w:rsidRPr="00D11CC2">
        <w:t>.</w:t>
      </w:r>
      <w:r w:rsidR="000958CD">
        <w:t xml:space="preserve"> </w:t>
      </w:r>
      <w:r w:rsidRPr="00FC5478">
        <w:t xml:space="preserve">Aplinkos apaugos kriterijai nustatyti </w:t>
      </w:r>
      <w:r w:rsidR="00FC5478" w:rsidRPr="00FC5478">
        <w:t xml:space="preserve">specialiųjų pirkimo </w:t>
      </w:r>
      <w:r w:rsidR="00FC5478" w:rsidRPr="002A2C64">
        <w:t xml:space="preserve">sąlygų </w:t>
      </w:r>
      <w:r w:rsidR="002A2C64" w:rsidRPr="002A2C64">
        <w:rPr>
          <w:color w:val="4472C4" w:themeColor="accent1"/>
        </w:rPr>
        <w:t xml:space="preserve">7 </w:t>
      </w:r>
      <w:r w:rsidR="00FC5478" w:rsidRPr="002A2C64">
        <w:rPr>
          <w:color w:val="4472C4" w:themeColor="accent1"/>
        </w:rPr>
        <w:t>priede</w:t>
      </w:r>
      <w:r w:rsidR="00FC5478" w:rsidRPr="00FC5478">
        <w:t xml:space="preserve"> „Sutarties projektas“.</w:t>
      </w:r>
    </w:p>
    <w:p w14:paraId="2A4914D2" w14:textId="77777777" w:rsidR="00FC5478" w:rsidRPr="00FC5478" w:rsidRDefault="00A97B47" w:rsidP="00314BA1">
      <w:pPr>
        <w:pStyle w:val="ListParagraph"/>
        <w:numPr>
          <w:ilvl w:val="1"/>
          <w:numId w:val="1"/>
        </w:numPr>
        <w:tabs>
          <w:tab w:val="left" w:pos="993"/>
        </w:tabs>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314BA1">
      <w:pPr>
        <w:pStyle w:val="ListParagraph"/>
        <w:numPr>
          <w:ilvl w:val="1"/>
          <w:numId w:val="1"/>
        </w:numPr>
        <w:tabs>
          <w:tab w:val="left" w:pos="1134"/>
        </w:tabs>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314BA1">
      <w:pPr>
        <w:pStyle w:val="ListParagraph"/>
        <w:numPr>
          <w:ilvl w:val="1"/>
          <w:numId w:val="1"/>
        </w:numPr>
        <w:tabs>
          <w:tab w:val="left" w:pos="1134"/>
        </w:tabs>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179A4C6"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A2C64">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5B0796B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E0B23E4"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7EEA13E"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A2C6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1D4DD08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2A2C64">
        <w:rPr>
          <w:rFonts w:eastAsia="Arial" w:cstheme="minorHAnsi"/>
        </w:rPr>
        <w:t>1</w:t>
      </w:r>
      <w:r w:rsidRPr="00CA702C">
        <w:rPr>
          <w:rFonts w:eastAsia="Arial" w:cstheme="minorHAnsi"/>
        </w:rPr>
        <w:t>.</w:t>
      </w:r>
      <w:r w:rsidR="002A2C64">
        <w:rPr>
          <w:rFonts w:eastAsia="Arial" w:cstheme="minorHAnsi"/>
        </w:rPr>
        <w:t>5</w:t>
      </w:r>
      <w:r w:rsidRPr="00CA702C">
        <w:rPr>
          <w:rFonts w:eastAsia="Arial" w:cstheme="minorHAnsi"/>
        </w:rPr>
        <w:t xml:space="preserve">. </w:t>
      </w:r>
      <w:r w:rsidR="00D939BB" w:rsidRPr="00CA702C">
        <w:rPr>
          <w:rFonts w:eastAsia="Arial" w:cstheme="minorHAnsi"/>
        </w:rPr>
        <w:t xml:space="preserve">Reikalavimai, susiję su nacionaliniu saugumu, pagal VPĮ </w:t>
      </w:r>
      <w:r w:rsidR="002A785B" w:rsidRPr="00CA702C">
        <w:rPr>
          <w:rFonts w:eastAsia="Arial" w:cstheme="minorHAnsi"/>
        </w:rPr>
        <w:t xml:space="preserve">37 str. 9 d. </w:t>
      </w:r>
      <w:r w:rsidR="002A785B">
        <w:rPr>
          <w:rFonts w:eastAsia="Arial" w:cstheme="minorHAnsi"/>
        </w:rPr>
        <w:t>1</w:t>
      </w:r>
      <w:r w:rsidR="00DB1737">
        <w:rPr>
          <w:rFonts w:eastAsia="Arial" w:cstheme="minorHAnsi"/>
        </w:rPr>
        <w:t>, 2</w:t>
      </w:r>
      <w:r w:rsidR="002A785B" w:rsidRPr="00CA702C">
        <w:rPr>
          <w:rFonts w:eastAsia="Arial" w:cstheme="minorHAnsi"/>
        </w:rPr>
        <w:t xml:space="preserve"> p.</w:t>
      </w:r>
      <w:r w:rsidR="00D939BB" w:rsidRPr="00CA702C">
        <w:rPr>
          <w:rFonts w:eastAsia="Arial" w:cstheme="minorHAnsi"/>
        </w:rPr>
        <w:t xml:space="preserve"> ir </w:t>
      </w:r>
      <w:r w:rsidR="002A785B" w:rsidRPr="00CA702C">
        <w:rPr>
          <w:rFonts w:eastAsia="Arial" w:cstheme="minorHAnsi"/>
        </w:rPr>
        <w:t xml:space="preserve">47 str. 9 dalį </w:t>
      </w:r>
      <w:r w:rsidR="00D939BB" w:rsidRPr="00CA702C">
        <w:rPr>
          <w:rFonts w:eastAsia="Arial" w:cstheme="minorHAnsi"/>
        </w:rPr>
        <w:t>(dokumente „Kvalifikacijos ir kiti reikalavimai“) (</w:t>
      </w:r>
      <w:r w:rsidR="002A2C64">
        <w:rPr>
          <w:rFonts w:eastAsia="Arial" w:cstheme="minorHAnsi"/>
        </w:rPr>
        <w:t>5</w:t>
      </w:r>
      <w:r w:rsidR="00D939BB" w:rsidRPr="00CA702C">
        <w:rPr>
          <w:rFonts w:eastAsia="Arial" w:cstheme="minorHAnsi"/>
        </w:rPr>
        <w:t xml:space="preserve"> priedas)</w:t>
      </w:r>
      <w:r w:rsidRPr="00CA702C">
        <w:rPr>
          <w:rFonts w:eastAsia="Arial" w:cstheme="minorHAnsi"/>
        </w:rPr>
        <w:t>.</w:t>
      </w:r>
    </w:p>
    <w:p w14:paraId="0544353F" w14:textId="060B6C4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w:t>
      </w:r>
      <w:r w:rsidR="002A2C64">
        <w:rPr>
          <w:rFonts w:eastAsia="Arial" w:cstheme="minorHAnsi"/>
        </w:rPr>
        <w:t>6</w:t>
      </w:r>
      <w:r w:rsidR="00D939BB">
        <w:rPr>
          <w:rFonts w:eastAsia="Arial" w:cstheme="minorHAnsi"/>
        </w:rPr>
        <w:t xml:space="preserve"> priedas).</w:t>
      </w:r>
    </w:p>
    <w:p w14:paraId="24BB62F7" w14:textId="6CB413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7</w:t>
      </w:r>
      <w:r w:rsidRPr="0038075D">
        <w:rPr>
          <w:rFonts w:eastAsia="Arial" w:cstheme="minorHAnsi"/>
        </w:rPr>
        <w:t>. Sutarties projektas</w:t>
      </w:r>
      <w:r w:rsidR="00D939BB">
        <w:rPr>
          <w:rFonts w:eastAsia="Arial" w:cstheme="minorHAnsi"/>
        </w:rPr>
        <w:t xml:space="preserve"> (</w:t>
      </w:r>
      <w:r w:rsidR="002A2C64">
        <w:rPr>
          <w:rFonts w:eastAsia="Arial" w:cstheme="minorHAnsi"/>
        </w:rPr>
        <w:t>7</w:t>
      </w:r>
      <w:r w:rsidR="00D939BB">
        <w:rPr>
          <w:rFonts w:eastAsia="Arial" w:cstheme="minorHAnsi"/>
        </w:rPr>
        <w:t xml:space="preserve"> priedas)</w:t>
      </w:r>
      <w:r w:rsidRPr="0038075D">
        <w:rPr>
          <w:rFonts w:eastAsia="Arial" w:cstheme="minorHAnsi"/>
        </w:rPr>
        <w:t>.</w:t>
      </w:r>
    </w:p>
    <w:p w14:paraId="43644C0E" w14:textId="6BEB2C11"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w:t>
      </w:r>
      <w:r w:rsidR="00E722A4">
        <w:rPr>
          <w:rFonts w:eastAsia="Arial" w:cstheme="minorHAnsi"/>
        </w:rPr>
        <w:t xml:space="preserve"> </w:t>
      </w:r>
      <w:r w:rsidR="00E722A4" w:rsidRPr="00F73B6A">
        <w:rPr>
          <w:rFonts w:eastAsia="Arial" w:cstheme="minorHAnsi"/>
          <w:i/>
          <w:iCs/>
        </w:rPr>
        <w:t>(priklausoma</w:t>
      </w:r>
      <w:r w:rsidR="00F73B6A" w:rsidRPr="00F73B6A">
        <w:rPr>
          <w:rFonts w:eastAsia="Arial" w:cstheme="minorHAnsi"/>
          <w:i/>
          <w:iCs/>
        </w:rPr>
        <w:t xml:space="preserve">i nuo to kas teikia </w:t>
      </w:r>
      <w:r w:rsidR="00E136C6" w:rsidRPr="00F73B6A">
        <w:rPr>
          <w:rFonts w:eastAsia="Arial" w:cstheme="minorHAnsi"/>
          <w:i/>
          <w:iCs/>
        </w:rPr>
        <w:t>pasiūlymą</w:t>
      </w:r>
      <w:r w:rsidR="00F73B6A" w:rsidRPr="00F73B6A">
        <w:rPr>
          <w:rFonts w:eastAsia="Arial" w:cstheme="minorHAnsi"/>
          <w:i/>
          <w:iCs/>
        </w:rPr>
        <w:t>)</w:t>
      </w:r>
      <w:r w:rsidR="00D939BB" w:rsidRPr="009C5B06">
        <w:rPr>
          <w:rFonts w:eastAsia="Arial" w:cstheme="minorHAnsi"/>
        </w:rPr>
        <w:t>) (</w:t>
      </w:r>
      <w:r w:rsidR="002A2C64">
        <w:rPr>
          <w:rFonts w:eastAsia="Arial" w:cstheme="minorHAnsi"/>
        </w:rPr>
        <w:t>8</w:t>
      </w:r>
      <w:r w:rsidR="00D939BB" w:rsidRPr="009C5B06">
        <w:rPr>
          <w:rFonts w:eastAsia="Arial" w:cstheme="minorHAnsi"/>
        </w:rPr>
        <w:t xml:space="preserve"> priedas).</w:t>
      </w:r>
    </w:p>
    <w:p w14:paraId="67375941" w14:textId="18FB9ECD"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2A2C64">
        <w:rPr>
          <w:rFonts w:eastAsia="Arial" w:cstheme="minorHAnsi"/>
        </w:rPr>
        <w:t>1</w:t>
      </w:r>
      <w:r w:rsidRPr="00D939BB">
        <w:rPr>
          <w:rFonts w:eastAsia="Arial" w:cstheme="minorHAnsi"/>
        </w:rPr>
        <w:t>.</w:t>
      </w:r>
      <w:r w:rsidR="002A2C64">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2A2C64">
        <w:rPr>
          <w:rFonts w:eastAsia="Arial" w:cstheme="minorHAnsi"/>
        </w:rPr>
        <w:t>9</w:t>
      </w:r>
      <w:r w:rsidR="00D939BB">
        <w:rPr>
          <w:rFonts w:eastAsia="Arial" w:cstheme="minorHAnsi"/>
        </w:rPr>
        <w:t xml:space="preserve"> priedas)</w:t>
      </w:r>
      <w:r w:rsidRPr="00D939BB">
        <w:rPr>
          <w:rFonts w:eastAsia="Arial" w:cstheme="minorHAnsi"/>
        </w:rPr>
        <w:t>.</w:t>
      </w:r>
    </w:p>
    <w:p w14:paraId="331A8CEC" w14:textId="34DFC2D6" w:rsidR="006956BB" w:rsidRPr="00591E62" w:rsidRDefault="00D04849" w:rsidP="00591E62">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2A2C64">
        <w:rPr>
          <w:rFonts w:eastAsia="Arial" w:cstheme="minorHAnsi"/>
        </w:rPr>
        <w:t>2</w:t>
      </w:r>
      <w:r>
        <w:rPr>
          <w:rFonts w:eastAsia="Arial" w:cstheme="minorHAnsi"/>
        </w:rPr>
        <w:t xml:space="preserve">. Prieš paskelbiant apie pirkimą buvo vykdyta rinkos konsultacija. Rinkos konsultacijos dokumentai skelbiami CVP IS, adresu: </w:t>
      </w:r>
      <w:r w:rsidR="0087397C" w:rsidRPr="0087397C">
        <w:rPr>
          <w:color w:val="0070C0"/>
        </w:rPr>
        <w:t>https://viesiejipirkimai.lt/epps/pmc/viewPmc.do?resourceId=7932062</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165F1664"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0348B4" w:rsidRPr="000348B4">
        <w:rPr>
          <w:rFonts w:eastAsia="Calibri"/>
          <w:noProof/>
        </w:rPr>
        <w:t>Red Hat licencijų nuom</w:t>
      </w:r>
      <w:r w:rsidR="000348B4">
        <w:rPr>
          <w:rFonts w:eastAsia="Calibri"/>
          <w:noProof/>
        </w:rPr>
        <w:t>ą</w:t>
      </w:r>
      <w:r w:rsidR="000348B4" w:rsidRPr="000348B4">
        <w:rPr>
          <w:rFonts w:eastAsia="Calibri"/>
          <w:noProof/>
        </w:rPr>
        <w:t xml:space="preserve"> ir palaikym</w:t>
      </w:r>
      <w:r w:rsidR="000348B4">
        <w:rPr>
          <w:rFonts w:eastAsia="Calibri"/>
          <w:noProof/>
        </w:rPr>
        <w:t>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27F6C85C" w14:textId="5C5D2862" w:rsidR="005052CE" w:rsidRDefault="00B7527F" w:rsidP="00604F7B">
      <w:pPr>
        <w:pStyle w:val="Body2"/>
        <w:spacing w:after="0"/>
        <w:ind w:firstLine="567"/>
        <w:rPr>
          <w:rFonts w:asciiTheme="minorHAnsi" w:hAnsiTheme="minorHAnsi" w:cstheme="minorHAnsi"/>
          <w:lang w:val="lt-LT"/>
        </w:rPr>
      </w:pPr>
      <w:r w:rsidRPr="00560883">
        <w:rPr>
          <w:rFonts w:asciiTheme="minorHAnsi" w:hAnsiTheme="minorHAnsi" w:cstheme="minorHAnsi"/>
          <w:lang w:val="lt-LT"/>
        </w:rPr>
        <w:t xml:space="preserve">2.2.1. </w:t>
      </w:r>
      <w:r w:rsidR="00DB745C" w:rsidRPr="00DB745C">
        <w:rPr>
          <w:rFonts w:asciiTheme="minorHAnsi" w:hAnsiTheme="minorHAnsi" w:cstheme="minorHAnsi"/>
          <w:lang w:val="lt-LT"/>
        </w:rPr>
        <w:t xml:space="preserve">Pirkimo objektas neskaidomas į dalis, nes perkamos licencijos ir gamintojo palaikymo paslaugos sudaro tarpusavyje susijusius vieningos Perkančiosios organizacijos naudojamos technologinės platformos komponentus. </w:t>
      </w:r>
      <w:proofErr w:type="spellStart"/>
      <w:r w:rsidR="00DB745C" w:rsidRPr="00DB745C">
        <w:rPr>
          <w:rFonts w:asciiTheme="minorHAnsi" w:hAnsiTheme="minorHAnsi" w:cstheme="minorHAnsi"/>
          <w:lang w:val="lt-LT"/>
        </w:rPr>
        <w:t>Red</w:t>
      </w:r>
      <w:proofErr w:type="spellEnd"/>
      <w:r w:rsidR="00DB745C" w:rsidRPr="00DB745C">
        <w:rPr>
          <w:rFonts w:asciiTheme="minorHAnsi" w:hAnsiTheme="minorHAnsi" w:cstheme="minorHAnsi"/>
          <w:lang w:val="lt-LT"/>
        </w:rPr>
        <w:t xml:space="preserve"> </w:t>
      </w:r>
      <w:proofErr w:type="spellStart"/>
      <w:r w:rsidR="00DB745C" w:rsidRPr="00DB745C">
        <w:rPr>
          <w:rFonts w:asciiTheme="minorHAnsi" w:hAnsiTheme="minorHAnsi" w:cstheme="minorHAnsi"/>
          <w:lang w:val="lt-LT"/>
        </w:rPr>
        <w:t>Hat</w:t>
      </w:r>
      <w:proofErr w:type="spellEnd"/>
      <w:r w:rsidR="00DB745C" w:rsidRPr="00DB745C">
        <w:rPr>
          <w:rFonts w:asciiTheme="minorHAnsi" w:hAnsiTheme="minorHAnsi" w:cstheme="minorHAnsi"/>
          <w:lang w:val="lt-LT"/>
        </w:rPr>
        <w:t xml:space="preserve"> </w:t>
      </w:r>
      <w:proofErr w:type="spellStart"/>
      <w:r w:rsidR="00DB745C" w:rsidRPr="00DB745C">
        <w:rPr>
          <w:rFonts w:asciiTheme="minorHAnsi" w:hAnsiTheme="minorHAnsi" w:cstheme="minorHAnsi"/>
          <w:lang w:val="lt-LT"/>
        </w:rPr>
        <w:t>Enterprise</w:t>
      </w:r>
      <w:proofErr w:type="spellEnd"/>
      <w:r w:rsidR="00DB745C" w:rsidRPr="00DB745C">
        <w:rPr>
          <w:rFonts w:asciiTheme="minorHAnsi" w:hAnsiTheme="minorHAnsi" w:cstheme="minorHAnsi"/>
          <w:lang w:val="lt-LT"/>
        </w:rPr>
        <w:t xml:space="preserve"> Linux ir </w:t>
      </w:r>
      <w:proofErr w:type="spellStart"/>
      <w:r w:rsidR="00DB745C" w:rsidRPr="00DB745C">
        <w:rPr>
          <w:rFonts w:asciiTheme="minorHAnsi" w:hAnsiTheme="minorHAnsi" w:cstheme="minorHAnsi"/>
          <w:lang w:val="lt-LT"/>
        </w:rPr>
        <w:t>Red</w:t>
      </w:r>
      <w:proofErr w:type="spellEnd"/>
      <w:r w:rsidR="00DB745C" w:rsidRPr="00DB745C">
        <w:rPr>
          <w:rFonts w:asciiTheme="minorHAnsi" w:hAnsiTheme="minorHAnsi" w:cstheme="minorHAnsi"/>
          <w:lang w:val="lt-LT"/>
        </w:rPr>
        <w:t xml:space="preserve"> </w:t>
      </w:r>
      <w:proofErr w:type="spellStart"/>
      <w:r w:rsidR="00DB745C" w:rsidRPr="00DB745C">
        <w:rPr>
          <w:rFonts w:asciiTheme="minorHAnsi" w:hAnsiTheme="minorHAnsi" w:cstheme="minorHAnsi"/>
          <w:lang w:val="lt-LT"/>
        </w:rPr>
        <w:t>Hat</w:t>
      </w:r>
      <w:proofErr w:type="spellEnd"/>
      <w:r w:rsidR="00DB745C" w:rsidRPr="00DB745C">
        <w:rPr>
          <w:rFonts w:asciiTheme="minorHAnsi" w:hAnsiTheme="minorHAnsi" w:cstheme="minorHAnsi"/>
          <w:lang w:val="lt-LT"/>
        </w:rPr>
        <w:t xml:space="preserve"> </w:t>
      </w:r>
      <w:proofErr w:type="spellStart"/>
      <w:r w:rsidR="00DB745C" w:rsidRPr="00DB745C">
        <w:rPr>
          <w:rFonts w:asciiTheme="minorHAnsi" w:hAnsiTheme="minorHAnsi" w:cstheme="minorHAnsi"/>
          <w:lang w:val="lt-LT"/>
        </w:rPr>
        <w:t>OpenShift</w:t>
      </w:r>
      <w:proofErr w:type="spellEnd"/>
      <w:r w:rsidR="00DB745C" w:rsidRPr="00DB745C">
        <w:rPr>
          <w:rFonts w:asciiTheme="minorHAnsi" w:hAnsiTheme="minorHAnsi" w:cstheme="minorHAnsi"/>
          <w:lang w:val="lt-LT"/>
        </w:rPr>
        <w:t xml:space="preserve"> licencijos naudojamos bendroje infrastruktūroje, todėl jų registravimas gamintojo sistemose, licencijų administravimas, versijų suderinamumo užtikrinimas bei gamintojo palaikymo paslaugų teikimas turi būti vykdomi koordinuotai. Pirkimo objektą suskaidžius į dalis ir sudarius sutartis su skirtingais tiekėjais galėtų kilti sutarties vykdymo rizikų, susijusių su atsakomybės paskirstymu sprendžiant incidentus, gamintojo palaikymo paslaugų koordinavimu ir licencijų administravimu, todėl pirkimo objekto skaidymas į dalis būtų techniškai ir organizaciniu požiūriu netikslingas.</w:t>
      </w:r>
    </w:p>
    <w:p w14:paraId="0CA81FB8" w14:textId="0562522A" w:rsidR="00325243" w:rsidRPr="00E7180E" w:rsidRDefault="00325243" w:rsidP="005052C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03133ABD" w14:textId="637E4A4C" w:rsidR="00FA75F5" w:rsidRDefault="00004521" w:rsidP="00D11CC2">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171CC093" w14:textId="22AF9341" w:rsidR="00DA0A02" w:rsidRPr="00983EC6" w:rsidRDefault="00DA0A02" w:rsidP="00983EC6">
      <w:pPr>
        <w:pStyle w:val="ListParagraph"/>
        <w:spacing w:after="0" w:line="20" w:lineRule="atLeast"/>
        <w:ind w:left="0" w:firstLine="567"/>
        <w:jc w:val="both"/>
        <w:rPr>
          <w:rFonts w:cstheme="minorHAnsi"/>
          <w:bCs/>
          <w:iCs/>
        </w:rPr>
      </w:pPr>
      <w:r w:rsidRPr="004A4373">
        <w:rPr>
          <w:rFonts w:cstheme="minorHAnsi"/>
          <w:bCs/>
          <w:iCs/>
        </w:rPr>
        <w:t>2.</w:t>
      </w:r>
      <w:r>
        <w:rPr>
          <w:rFonts w:cstheme="minorHAnsi"/>
          <w:bCs/>
          <w:iCs/>
        </w:rPr>
        <w:t>5</w:t>
      </w:r>
      <w:r w:rsidRPr="004A4373">
        <w:rPr>
          <w:rFonts w:cstheme="minorHAnsi"/>
          <w:bCs/>
          <w:iCs/>
        </w:rPr>
        <w:t>.</w:t>
      </w:r>
      <w:r w:rsidRPr="004A4373">
        <w:rPr>
          <w:rFonts w:cstheme="minorHAnsi"/>
          <w:b/>
          <w:i/>
        </w:rPr>
        <w:t xml:space="preserve"> </w:t>
      </w:r>
      <w:r w:rsidR="00DA5BC8" w:rsidRPr="00983EC6">
        <w:rPr>
          <w:rFonts w:cstheme="minorHAnsi"/>
          <w:bCs/>
          <w:iCs/>
        </w:rPr>
        <w:t xml:space="preserve">Pasiūlyme nurodyti įkainiai negali viršyti maksimalių įkainių (maksimalūs įkainiai nurodyti vienam mato vienetui), nurodytų specialiųjų pirkimo sąlygų </w:t>
      </w:r>
      <w:r w:rsidR="00DA5BC8" w:rsidRPr="00983EC6">
        <w:rPr>
          <w:rFonts w:cstheme="minorHAnsi"/>
          <w:bCs/>
          <w:iCs/>
          <w:color w:val="0070C0"/>
        </w:rPr>
        <w:t xml:space="preserve">3 priede </w:t>
      </w:r>
      <w:r w:rsidR="00DA5BC8" w:rsidRPr="00983EC6">
        <w:rPr>
          <w:rFonts w:cstheme="minorHAnsi"/>
          <w:bCs/>
          <w:iCs/>
        </w:rPr>
        <w:t>„Pasiūlymo forma“.</w:t>
      </w:r>
    </w:p>
    <w:p w14:paraId="2AF2B516" w14:textId="56F2BAAB"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DA0A02">
        <w:rPr>
          <w:rFonts w:cstheme="minorHAnsi"/>
          <w:iCs/>
        </w:rPr>
        <w:t>6</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6BC2B124"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DA0A02">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24DD7599" w:rsidR="002F1D4C" w:rsidRPr="00196E45" w:rsidRDefault="00EE127C" w:rsidP="003B752F">
      <w:pPr>
        <w:pStyle w:val="ListParagraph"/>
        <w:spacing w:after="120" w:line="20" w:lineRule="atLeast"/>
        <w:ind w:left="0" w:firstLine="567"/>
        <w:jc w:val="both"/>
        <w:rPr>
          <w:b/>
          <w:bCs/>
        </w:rPr>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rsidRPr="00196E45">
        <w:rPr>
          <w:b/>
          <w:bCs/>
        </w:rPr>
        <w:t xml:space="preserve">Kartu su pasiūlymu pateikiamas užpildytas Europos </w:t>
      </w:r>
      <w:r w:rsidR="000111FB" w:rsidRPr="00196E45">
        <w:rPr>
          <w:b/>
          <w:bCs/>
        </w:rPr>
        <w:t>b</w:t>
      </w:r>
      <w:r w:rsidR="00430638" w:rsidRPr="00196E45">
        <w:rPr>
          <w:b/>
          <w:bCs/>
        </w:rPr>
        <w:t xml:space="preserve">endrasis viešųjų pirkimų dokumentas (EBVPD) (forma pateikiama specialiųjų pirkimo sąlygų </w:t>
      </w:r>
      <w:r w:rsidR="00B3164A" w:rsidRPr="00196E45">
        <w:rPr>
          <w:b/>
          <w:bCs/>
          <w:color w:val="0070C0"/>
        </w:rPr>
        <w:t>6</w:t>
      </w:r>
      <w:r w:rsidR="003B752F" w:rsidRPr="00196E45">
        <w:rPr>
          <w:b/>
          <w:bCs/>
          <w:color w:val="0070C0"/>
        </w:rPr>
        <w:t xml:space="preserve"> </w:t>
      </w:r>
      <w:r w:rsidR="00430638" w:rsidRPr="00196E45">
        <w:rPr>
          <w:b/>
          <w:bCs/>
          <w:color w:val="0070C0"/>
        </w:rPr>
        <w:t>priede</w:t>
      </w:r>
      <w:r w:rsidR="00430638" w:rsidRPr="00196E45">
        <w:rPr>
          <w:b/>
          <w:bCs/>
        </w:rPr>
        <w:t>).</w:t>
      </w:r>
    </w:p>
    <w:p w14:paraId="07FA00A2" w14:textId="77777777" w:rsidR="00321FCD" w:rsidRDefault="00F574AD" w:rsidP="00321FCD">
      <w:pPr>
        <w:pStyle w:val="ListParagraph"/>
        <w:spacing w:after="120" w:line="20" w:lineRule="atLeast"/>
        <w:ind w:left="0" w:firstLine="567"/>
        <w:jc w:val="both"/>
        <w:rPr>
          <w:iCs/>
        </w:rPr>
      </w:pPr>
      <w:r w:rsidRPr="00F574AD">
        <w:t xml:space="preserve">3.2. </w:t>
      </w:r>
      <w:r w:rsidR="00321FCD" w:rsidRPr="00321FCD">
        <w:rPr>
          <w:iCs/>
        </w:rPr>
        <w:t>Perkančioji organizacija netaiko kvalifikacijos reikalavimų tiekėjams.</w:t>
      </w:r>
    </w:p>
    <w:p w14:paraId="2E8F9393" w14:textId="77777777" w:rsidR="00321FCD" w:rsidRDefault="006C59F7" w:rsidP="00321FCD">
      <w:pPr>
        <w:pStyle w:val="ListParagraph"/>
        <w:spacing w:after="120" w:line="20" w:lineRule="atLeast"/>
        <w:ind w:left="0" w:firstLine="567"/>
        <w:jc w:val="both"/>
        <w:rPr>
          <w:bCs/>
          <w:iCs/>
        </w:rPr>
      </w:pPr>
      <w:r w:rsidRPr="00B60F7F">
        <w:rPr>
          <w:bCs/>
          <w:iCs/>
        </w:rPr>
        <w:t xml:space="preserve">3.3. </w:t>
      </w:r>
      <w:r w:rsidR="00321FCD" w:rsidRPr="00321FCD">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FD3772B" w:rsidR="003C637B" w:rsidRPr="003B752F" w:rsidRDefault="00C66D2A" w:rsidP="00321FCD">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196E45">
        <w:rPr>
          <w:rFonts w:cstheme="minorHAnsi"/>
          <w:b/>
          <w:bCs/>
          <w:color w:val="000000" w:themeColor="text1"/>
        </w:rPr>
        <w:t xml:space="preserve">Kartu su </w:t>
      </w:r>
      <w:r w:rsidR="00E3566E" w:rsidRPr="00196E45">
        <w:rPr>
          <w:rFonts w:cstheme="minorHAnsi"/>
          <w:b/>
          <w:bCs/>
          <w:color w:val="000000" w:themeColor="text1"/>
        </w:rPr>
        <w:t>p</w:t>
      </w:r>
      <w:r w:rsidR="00FD6EE2" w:rsidRPr="00196E45">
        <w:rPr>
          <w:rFonts w:cstheme="minorHAnsi"/>
          <w:b/>
          <w:bCs/>
          <w:color w:val="000000" w:themeColor="text1"/>
        </w:rPr>
        <w:t>asiūlymu tiekėjas turi pateikti</w:t>
      </w:r>
      <w:r w:rsidR="00B96756" w:rsidRPr="00196E45">
        <w:rPr>
          <w:rFonts w:cstheme="minorHAnsi"/>
          <w:b/>
          <w:bCs/>
          <w:color w:val="000000" w:themeColor="text1"/>
        </w:rPr>
        <w:t xml:space="preserve"> </w:t>
      </w:r>
      <w:r w:rsidR="00B24708" w:rsidRPr="00196E45">
        <w:rPr>
          <w:rFonts w:cstheme="minorHAnsi"/>
          <w:b/>
          <w:bCs/>
          <w:color w:val="000000" w:themeColor="text1"/>
        </w:rPr>
        <w:t xml:space="preserve">užpildytą </w:t>
      </w:r>
      <w:r w:rsidR="0063163D" w:rsidRPr="00196E45">
        <w:rPr>
          <w:rFonts w:cstheme="minorHAnsi"/>
          <w:b/>
          <w:bCs/>
          <w:color w:val="000000" w:themeColor="text1"/>
        </w:rPr>
        <w:t>deklaracij</w:t>
      </w:r>
      <w:r w:rsidR="00FD6EE2" w:rsidRPr="00196E45">
        <w:rPr>
          <w:rFonts w:cstheme="minorHAnsi"/>
          <w:b/>
          <w:bCs/>
          <w:color w:val="000000" w:themeColor="text1"/>
        </w:rPr>
        <w:t>ą</w:t>
      </w:r>
      <w:r w:rsidR="0063163D" w:rsidRPr="00196E45">
        <w:rPr>
          <w:rFonts w:cstheme="minorHAnsi"/>
          <w:b/>
          <w:bCs/>
          <w:color w:val="000000" w:themeColor="text1"/>
        </w:rPr>
        <w:t xml:space="preserve"> </w:t>
      </w:r>
      <w:r w:rsidR="00FD6EE2" w:rsidRPr="00196E45">
        <w:rPr>
          <w:rFonts w:cstheme="minorHAnsi"/>
          <w:b/>
          <w:bCs/>
          <w:color w:val="000000" w:themeColor="text1"/>
        </w:rPr>
        <w:t xml:space="preserve">dėl </w:t>
      </w:r>
      <w:r w:rsidR="0078453C" w:rsidRPr="00196E45">
        <w:rPr>
          <w:rFonts w:cstheme="minorHAnsi"/>
          <w:b/>
          <w:bCs/>
          <w:color w:val="000000" w:themeColor="text1"/>
        </w:rPr>
        <w:t>(ne)atitikties Reglamento nuostatoms</w:t>
      </w:r>
      <w:r w:rsidR="0063163D" w:rsidRPr="00196E45">
        <w:rPr>
          <w:rFonts w:cstheme="minorHAnsi"/>
          <w:b/>
          <w:bCs/>
          <w:color w:val="000000" w:themeColor="text1"/>
        </w:rPr>
        <w:t xml:space="preserve">, kuri pateikta </w:t>
      </w:r>
      <w:r w:rsidR="006A737F" w:rsidRPr="00196E45">
        <w:rPr>
          <w:rFonts w:cstheme="minorHAnsi"/>
          <w:b/>
          <w:bCs/>
          <w:color w:val="000000" w:themeColor="text1"/>
        </w:rPr>
        <w:t>specialiųjų p</w:t>
      </w:r>
      <w:r w:rsidR="00551FA7" w:rsidRPr="00196E45">
        <w:rPr>
          <w:rFonts w:cstheme="minorHAnsi"/>
          <w:b/>
          <w:bCs/>
          <w:color w:val="000000" w:themeColor="text1"/>
        </w:rPr>
        <w:t xml:space="preserve">irkimo </w:t>
      </w:r>
      <w:r w:rsidR="0063163D" w:rsidRPr="00196E45">
        <w:rPr>
          <w:rFonts w:cstheme="minorHAnsi"/>
          <w:b/>
          <w:bCs/>
          <w:color w:val="000000" w:themeColor="text1"/>
        </w:rPr>
        <w:t xml:space="preserve">sąlygų </w:t>
      </w:r>
      <w:r w:rsidR="00B3164A" w:rsidRPr="00196E45">
        <w:rPr>
          <w:rFonts w:cstheme="minorHAnsi"/>
          <w:b/>
          <w:bCs/>
          <w:color w:val="0070C0"/>
        </w:rPr>
        <w:t>8</w:t>
      </w:r>
      <w:r w:rsidR="003B752F" w:rsidRPr="00196E45">
        <w:rPr>
          <w:rFonts w:cstheme="minorHAnsi"/>
          <w:b/>
          <w:bCs/>
          <w:color w:val="0070C0"/>
        </w:rPr>
        <w:t xml:space="preserve"> </w:t>
      </w:r>
      <w:r w:rsidR="007A15EC" w:rsidRPr="00196E45">
        <w:rPr>
          <w:rFonts w:cstheme="minorHAnsi"/>
          <w:b/>
          <w:bCs/>
          <w:color w:val="0070C0"/>
        </w:rPr>
        <w:t>priede</w:t>
      </w:r>
      <w:r w:rsidR="00B24708" w:rsidRPr="00196E45">
        <w:rPr>
          <w:rFonts w:cstheme="minorHAnsi"/>
          <w:b/>
          <w:bCs/>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490F2A5F"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321FCD">
        <w:t>1</w:t>
      </w:r>
      <w:r w:rsidR="00100799">
        <w:t xml:space="preserve"> </w:t>
      </w:r>
      <w:bookmarkEnd w:id="17"/>
      <w:r w:rsidR="00F7177D">
        <w:t xml:space="preserve">ir 2 </w:t>
      </w:r>
      <w:r w:rsidR="00100799">
        <w:t xml:space="preserve">punkte </w:t>
      </w:r>
      <w:r w:rsidR="00FA0E33">
        <w:t>numatytas sąlygas.</w:t>
      </w:r>
      <w:r w:rsidR="00676607">
        <w:t xml:space="preserve"> </w:t>
      </w:r>
      <w:r w:rsidR="00D304B1" w:rsidRPr="00196E45">
        <w:rPr>
          <w:rFonts w:eastAsia="Times New Roman"/>
          <w:b/>
          <w:bCs/>
          <w:color w:val="000000" w:themeColor="text1"/>
          <w:lang w:eastAsia="en-US"/>
        </w:rPr>
        <w:t xml:space="preserve">Tiekėjai kartu su pasiūlymu turi pateikti </w:t>
      </w:r>
      <w:r w:rsidR="002A34DD" w:rsidRPr="00196E45">
        <w:rPr>
          <w:rFonts w:eastAsia="Times New Roman"/>
          <w:b/>
          <w:bCs/>
          <w:color w:val="000000" w:themeColor="text1"/>
          <w:lang w:eastAsia="en-US"/>
        </w:rPr>
        <w:t xml:space="preserve">užpildytą </w:t>
      </w:r>
      <w:r w:rsidR="00013DF0" w:rsidRPr="00196E45">
        <w:rPr>
          <w:rFonts w:eastAsia="Times New Roman"/>
          <w:b/>
          <w:bCs/>
          <w:color w:val="000000" w:themeColor="text1"/>
          <w:lang w:eastAsia="en-US"/>
        </w:rPr>
        <w:t xml:space="preserve">Viešųjų pirkimų tarnybos </w:t>
      </w:r>
      <w:r w:rsidR="00FA7269" w:rsidRPr="00196E45">
        <w:rPr>
          <w:rFonts w:eastAsia="Times New Roman"/>
          <w:b/>
          <w:bCs/>
          <w:color w:val="000000" w:themeColor="text1"/>
          <w:lang w:eastAsia="en-US"/>
        </w:rPr>
        <w:t>nustatytos</w:t>
      </w:r>
      <w:r w:rsidR="00013DF0" w:rsidRPr="00196E45">
        <w:rPr>
          <w:rFonts w:eastAsia="Times New Roman"/>
          <w:b/>
          <w:bCs/>
          <w:color w:val="000000" w:themeColor="text1"/>
          <w:lang w:eastAsia="en-US"/>
        </w:rPr>
        <w:t xml:space="preserve"> formos </w:t>
      </w:r>
      <w:r w:rsidRPr="00196E45">
        <w:rPr>
          <w:rFonts w:eastAsia="Times New Roman"/>
          <w:b/>
          <w:bCs/>
          <w:color w:val="000000" w:themeColor="text1"/>
          <w:lang w:eastAsia="en-US"/>
        </w:rPr>
        <w:t xml:space="preserve">Nacionalinio saugumo reikalavimų </w:t>
      </w:r>
      <w:r w:rsidR="00DD47C8" w:rsidRPr="00196E45">
        <w:rPr>
          <w:rFonts w:eastAsia="Times New Roman"/>
          <w:b/>
          <w:bCs/>
          <w:color w:val="000000" w:themeColor="text1"/>
          <w:lang w:eastAsia="en-US"/>
        </w:rPr>
        <w:t>atitikties deklaraciją</w:t>
      </w:r>
      <w:r w:rsidRPr="00196E45">
        <w:rPr>
          <w:rFonts w:eastAsia="Times New Roman"/>
          <w:b/>
          <w:bCs/>
          <w:color w:val="000000" w:themeColor="text1"/>
          <w:lang w:eastAsia="en-US"/>
        </w:rPr>
        <w:t xml:space="preserve"> </w:t>
      </w:r>
      <w:r w:rsidRPr="00196E45">
        <w:rPr>
          <w:rFonts w:eastAsia="Times New Roman"/>
          <w:b/>
          <w:bCs/>
          <w:iCs/>
          <w:color w:val="000000" w:themeColor="text1"/>
          <w:lang w:eastAsia="en-US"/>
        </w:rPr>
        <w:t xml:space="preserve">(forma pateikiama specialiųjų pirkimo sąlygų </w:t>
      </w:r>
      <w:r w:rsidR="00321FCD" w:rsidRPr="00196E45">
        <w:rPr>
          <w:rFonts w:eastAsia="Times New Roman"/>
          <w:b/>
          <w:bCs/>
          <w:iCs/>
          <w:color w:val="0070C0"/>
          <w:lang w:eastAsia="en-US"/>
        </w:rPr>
        <w:t>9</w:t>
      </w:r>
      <w:r w:rsidR="00D34A3A" w:rsidRPr="00196E45">
        <w:rPr>
          <w:rFonts w:eastAsia="Times New Roman"/>
          <w:b/>
          <w:bCs/>
          <w:iCs/>
          <w:color w:val="0070C0"/>
          <w:lang w:eastAsia="en-US"/>
        </w:rPr>
        <w:t xml:space="preserve"> </w:t>
      </w:r>
      <w:r w:rsidRPr="00196E45">
        <w:rPr>
          <w:rFonts w:eastAsia="Times New Roman"/>
          <w:b/>
          <w:bCs/>
          <w:iCs/>
          <w:color w:val="0070C0"/>
          <w:lang w:eastAsia="en-US"/>
        </w:rPr>
        <w:t>priede</w:t>
      </w:r>
      <w:r w:rsidRPr="00196E45">
        <w:rPr>
          <w:rFonts w:eastAsia="Times New Roman"/>
          <w:b/>
          <w:bCs/>
          <w:iCs/>
          <w:color w:val="000000" w:themeColor="text1"/>
          <w:lang w:eastAsia="en-US"/>
        </w:rPr>
        <w:t>)</w:t>
      </w:r>
      <w:r w:rsidR="002B6251" w:rsidRPr="00196E45">
        <w:rPr>
          <w:rFonts w:eastAsia="Times New Roman"/>
          <w:b/>
          <w:bCs/>
          <w:color w:val="000000" w:themeColor="text1"/>
          <w:lang w:eastAsia="en-US"/>
        </w:rPr>
        <w:t>.</w:t>
      </w:r>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321FCD">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1</w:t>
      </w:r>
      <w:r w:rsidR="00716BED">
        <w:rPr>
          <w:rFonts w:eastAsia="Times New Roman" w:cstheme="minorHAnsi"/>
          <w:color w:val="0070C0"/>
        </w:rPr>
        <w:t>, 2</w:t>
      </w:r>
      <w:r w:rsidR="00A779D5" w:rsidRPr="00A26FE0">
        <w:rPr>
          <w:rFonts w:eastAsia="Times New Roman" w:cstheme="minorHAnsi"/>
          <w:color w:val="0070C0"/>
        </w:rPr>
        <w:t xml:space="preserve"> lentel</w:t>
      </w:r>
      <w:r w:rsidR="00A1577F">
        <w:rPr>
          <w:rFonts w:eastAsia="Times New Roman" w:cstheme="minorHAnsi"/>
          <w:color w:val="0070C0"/>
        </w:rPr>
        <w:t>es</w:t>
      </w:r>
      <w:r w:rsidR="00A779D5" w:rsidRPr="00A26FE0">
        <w:rPr>
          <w:rFonts w:eastAsia="Times New Roman" w:cstheme="minorHAnsi"/>
          <w:color w:val="0070C0"/>
        </w:rPr>
        <w:t>)</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D3670D7" w:rsidR="006B5A2F" w:rsidRPr="00EF68E7" w:rsidRDefault="00A26FE0" w:rsidP="00CF2E61">
      <w:pPr>
        <w:spacing w:after="0" w:line="20" w:lineRule="atLeast"/>
        <w:ind w:firstLine="567"/>
        <w:jc w:val="both"/>
      </w:pPr>
      <w:r w:rsidRPr="00A26FE0">
        <w:rPr>
          <w:szCs w:val="24"/>
        </w:rPr>
        <w:t xml:space="preserve">3.7.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AF580E">
        <w:rPr>
          <w:b/>
          <w:bCs/>
          <w:color w:val="000000"/>
          <w:shd w:val="clear" w:color="auto" w:fill="FFFFFF"/>
        </w:rPr>
        <w:t xml:space="preserve">Tiekėjas su pasiūlymu turi pateikti </w:t>
      </w:r>
      <w:r w:rsidR="00D00B4C" w:rsidRPr="00AF580E">
        <w:rPr>
          <w:b/>
          <w:bCs/>
          <w:color w:val="000000"/>
          <w:shd w:val="clear" w:color="auto" w:fill="FFFFFF"/>
        </w:rPr>
        <w:t xml:space="preserve">užpildytą </w:t>
      </w:r>
      <w:r w:rsidR="006B5A2F" w:rsidRPr="00AF580E">
        <w:rPr>
          <w:rFonts w:eastAsia="Times New Roman"/>
          <w:b/>
          <w:bCs/>
          <w:color w:val="000000" w:themeColor="text1"/>
          <w:lang w:eastAsia="en-US"/>
        </w:rPr>
        <w:t xml:space="preserve">Viešųjų pirkimų tarnybos nustatytos formos </w:t>
      </w:r>
      <w:r w:rsidR="00AE3CE7" w:rsidRPr="00AF580E">
        <w:rPr>
          <w:rFonts w:eastAsia="Times New Roman"/>
          <w:b/>
          <w:bCs/>
          <w:color w:val="000000" w:themeColor="text1"/>
          <w:lang w:eastAsia="en-US"/>
        </w:rPr>
        <w:t xml:space="preserve">Nacionalinio saugumo reikalavimų </w:t>
      </w:r>
      <w:r w:rsidR="006B5A2F" w:rsidRPr="00AF580E">
        <w:rPr>
          <w:rFonts w:eastAsia="Times New Roman"/>
          <w:b/>
          <w:bCs/>
          <w:color w:val="000000" w:themeColor="text1"/>
          <w:lang w:eastAsia="en-US"/>
        </w:rPr>
        <w:t>atitikties deklaraciją</w:t>
      </w:r>
      <w:r w:rsidR="00AE3CE7" w:rsidRPr="00AF580E">
        <w:rPr>
          <w:rFonts w:eastAsia="Times New Roman"/>
          <w:b/>
          <w:bCs/>
          <w:color w:val="000000" w:themeColor="text1"/>
          <w:lang w:eastAsia="en-US"/>
        </w:rPr>
        <w:t xml:space="preserve"> </w:t>
      </w:r>
      <w:r w:rsidR="00AE3CE7" w:rsidRPr="00AF580E">
        <w:rPr>
          <w:rFonts w:eastAsia="Times New Roman"/>
          <w:b/>
          <w:bCs/>
          <w:iCs/>
          <w:color w:val="000000" w:themeColor="text1"/>
          <w:lang w:eastAsia="en-US"/>
        </w:rPr>
        <w:t xml:space="preserve">(forma pateikiama specialiųjų pirkimo sąlygų </w:t>
      </w:r>
      <w:r w:rsidR="00CF2E61" w:rsidRPr="00AF580E">
        <w:rPr>
          <w:rFonts w:eastAsia="Times New Roman"/>
          <w:b/>
          <w:bCs/>
          <w:iCs/>
          <w:color w:val="0070C0"/>
          <w:lang w:eastAsia="en-US"/>
        </w:rPr>
        <w:t>9</w:t>
      </w:r>
      <w:r w:rsidRPr="00AF580E">
        <w:rPr>
          <w:rFonts w:eastAsia="Times New Roman"/>
          <w:b/>
          <w:bCs/>
          <w:iCs/>
          <w:color w:val="0070C0"/>
          <w:lang w:eastAsia="en-US"/>
        </w:rPr>
        <w:t xml:space="preserve"> </w:t>
      </w:r>
      <w:r w:rsidR="00AE3CE7" w:rsidRPr="00AF580E">
        <w:rPr>
          <w:rFonts w:eastAsia="Times New Roman"/>
          <w:b/>
          <w:bCs/>
          <w:iCs/>
          <w:color w:val="0070C0"/>
          <w:lang w:eastAsia="en-US"/>
        </w:rPr>
        <w:t>priede</w:t>
      </w:r>
      <w:r w:rsidR="00AE3CE7" w:rsidRPr="00AF580E">
        <w:rPr>
          <w:rFonts w:eastAsia="Times New Roman"/>
          <w:b/>
          <w:bCs/>
          <w:iCs/>
          <w:color w:val="000000" w:themeColor="text1"/>
          <w:lang w:eastAsia="en-US"/>
        </w:rPr>
        <w:t>)</w:t>
      </w:r>
      <w:r w:rsidR="006B5A2F" w:rsidRPr="00AF580E">
        <w:rPr>
          <w:rFonts w:eastAsia="Times New Roman"/>
          <w:b/>
          <w:b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2E6E99">
        <w:rPr>
          <w:rFonts w:eastAsia="Times New Roman" w:cstheme="minorHAnsi"/>
          <w:color w:val="0070C0"/>
        </w:rPr>
        <w:t>5</w:t>
      </w:r>
      <w:r w:rsidR="00A779D5" w:rsidRPr="00A26FE0">
        <w:rPr>
          <w:rFonts w:eastAsia="Times New Roman" w:cstheme="minorHAnsi"/>
          <w:color w:val="0070C0"/>
        </w:rPr>
        <w:t xml:space="preserve"> priede (žr. </w:t>
      </w:r>
      <w:r w:rsidR="00A1577F">
        <w:rPr>
          <w:rFonts w:eastAsia="Times New Roman" w:cstheme="minorHAnsi"/>
          <w:color w:val="0070C0"/>
        </w:rPr>
        <w:t>3</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311E9187"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B41DB8">
        <w:rPr>
          <w:rFonts w:cstheme="minorHAnsi"/>
        </w:rPr>
        <w:t>)</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03A1B1E7" w14:textId="474A1903" w:rsidR="006376F9" w:rsidRDefault="00A96BD8" w:rsidP="006376F9">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6376F9" w:rsidRPr="006376F9">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6376F9" w:rsidRPr="006376F9">
        <w:rPr>
          <w:rFonts w:eastAsia="Calibri"/>
          <w:color w:val="0070C0"/>
        </w:rPr>
        <w:t xml:space="preserve">3 priede </w:t>
      </w:r>
      <w:r w:rsidR="006376F9" w:rsidRPr="006376F9">
        <w:rPr>
          <w:rFonts w:eastAsia="Calibri"/>
        </w:rPr>
        <w:t>„Pasiūlymo forma“. Ekonomiškai naudingiausiu pasiūlymu laikomas mažiausios kainos pasiūlymas.</w:t>
      </w:r>
    </w:p>
    <w:p w14:paraId="102136D3" w14:textId="422E41DE" w:rsidR="00D734C6" w:rsidRPr="00F0499F" w:rsidRDefault="00DE65A1" w:rsidP="006376F9">
      <w:pPr>
        <w:pStyle w:val="ListParagraph"/>
        <w:spacing w:after="0" w:line="20" w:lineRule="atLeast"/>
        <w:ind w:left="0"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4CD87235"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B3164A">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6087" w14:textId="77777777" w:rsidR="00600075" w:rsidRDefault="00600075" w:rsidP="00D05666">
      <w:r>
        <w:separator/>
      </w:r>
    </w:p>
  </w:endnote>
  <w:endnote w:type="continuationSeparator" w:id="0">
    <w:p w14:paraId="73C4BA50" w14:textId="77777777" w:rsidR="00600075" w:rsidRDefault="00600075" w:rsidP="00D05666">
      <w:r>
        <w:continuationSeparator/>
      </w:r>
    </w:p>
  </w:endnote>
  <w:endnote w:type="continuationNotice" w:id="1">
    <w:p w14:paraId="0F33B00A" w14:textId="77777777" w:rsidR="00600075" w:rsidRDefault="00600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6456" w14:textId="77777777" w:rsidR="00600075" w:rsidRDefault="00600075" w:rsidP="00D05666">
      <w:r>
        <w:separator/>
      </w:r>
    </w:p>
  </w:footnote>
  <w:footnote w:type="continuationSeparator" w:id="0">
    <w:p w14:paraId="47D92EC4" w14:textId="77777777" w:rsidR="00600075" w:rsidRDefault="00600075" w:rsidP="00D05666">
      <w:r>
        <w:continuationSeparator/>
      </w:r>
    </w:p>
  </w:footnote>
  <w:footnote w:type="continuationNotice" w:id="1">
    <w:p w14:paraId="5345F8E3" w14:textId="77777777" w:rsidR="00600075" w:rsidRDefault="006000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8B4"/>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88B"/>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C20"/>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341"/>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0F7175"/>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F6E"/>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67"/>
    <w:rsid w:val="00185DD5"/>
    <w:rsid w:val="001865A6"/>
    <w:rsid w:val="00186708"/>
    <w:rsid w:val="00190CB3"/>
    <w:rsid w:val="0019130D"/>
    <w:rsid w:val="00191CEF"/>
    <w:rsid w:val="0019242C"/>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E45"/>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1DF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64"/>
    <w:rsid w:val="002A34DD"/>
    <w:rsid w:val="002A3B3E"/>
    <w:rsid w:val="002A3C89"/>
    <w:rsid w:val="002A43AA"/>
    <w:rsid w:val="002A4AC9"/>
    <w:rsid w:val="002A5143"/>
    <w:rsid w:val="002A62B6"/>
    <w:rsid w:val="002A637A"/>
    <w:rsid w:val="002A6658"/>
    <w:rsid w:val="002A70E6"/>
    <w:rsid w:val="002A71C8"/>
    <w:rsid w:val="002A785B"/>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6FFB"/>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99"/>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1"/>
    <w:rsid w:val="00314BA3"/>
    <w:rsid w:val="00315502"/>
    <w:rsid w:val="003155D3"/>
    <w:rsid w:val="00317AC3"/>
    <w:rsid w:val="00317C22"/>
    <w:rsid w:val="00320115"/>
    <w:rsid w:val="00321802"/>
    <w:rsid w:val="00321A79"/>
    <w:rsid w:val="00321B1F"/>
    <w:rsid w:val="00321FCD"/>
    <w:rsid w:val="0032266C"/>
    <w:rsid w:val="003232C3"/>
    <w:rsid w:val="00324073"/>
    <w:rsid w:val="003241B0"/>
    <w:rsid w:val="003241B4"/>
    <w:rsid w:val="0032494C"/>
    <w:rsid w:val="00325243"/>
    <w:rsid w:val="0032598A"/>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1EDE"/>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4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238"/>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1DBA"/>
    <w:rsid w:val="00432574"/>
    <w:rsid w:val="0043288C"/>
    <w:rsid w:val="0043335A"/>
    <w:rsid w:val="00433991"/>
    <w:rsid w:val="00433A4A"/>
    <w:rsid w:val="00433FD7"/>
    <w:rsid w:val="0043404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C2"/>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1C9"/>
    <w:rsid w:val="004C7DC4"/>
    <w:rsid w:val="004C7E0B"/>
    <w:rsid w:val="004C7E53"/>
    <w:rsid w:val="004D017C"/>
    <w:rsid w:val="004D1010"/>
    <w:rsid w:val="004D10FB"/>
    <w:rsid w:val="004D13AC"/>
    <w:rsid w:val="004D17AF"/>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2CE"/>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87"/>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1E62"/>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4"/>
    <w:rsid w:val="005E1572"/>
    <w:rsid w:val="005E18D4"/>
    <w:rsid w:val="005E25A4"/>
    <w:rsid w:val="005E2611"/>
    <w:rsid w:val="005E2700"/>
    <w:rsid w:val="005E2884"/>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075"/>
    <w:rsid w:val="006006FA"/>
    <w:rsid w:val="006015A1"/>
    <w:rsid w:val="006015E1"/>
    <w:rsid w:val="00601B91"/>
    <w:rsid w:val="00601DD0"/>
    <w:rsid w:val="0060200D"/>
    <w:rsid w:val="00602197"/>
    <w:rsid w:val="00603432"/>
    <w:rsid w:val="00603E31"/>
    <w:rsid w:val="006041B7"/>
    <w:rsid w:val="0060451D"/>
    <w:rsid w:val="00604CD7"/>
    <w:rsid w:val="00604F7B"/>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6F9"/>
    <w:rsid w:val="00637F68"/>
    <w:rsid w:val="00640399"/>
    <w:rsid w:val="00640DBD"/>
    <w:rsid w:val="0064169B"/>
    <w:rsid w:val="0064259A"/>
    <w:rsid w:val="00642683"/>
    <w:rsid w:val="006428CA"/>
    <w:rsid w:val="00642E25"/>
    <w:rsid w:val="0064351F"/>
    <w:rsid w:val="00643C6F"/>
    <w:rsid w:val="006440AA"/>
    <w:rsid w:val="0064413D"/>
    <w:rsid w:val="006448B8"/>
    <w:rsid w:val="00644921"/>
    <w:rsid w:val="006454F3"/>
    <w:rsid w:val="00645BE0"/>
    <w:rsid w:val="00645D80"/>
    <w:rsid w:val="00645DF8"/>
    <w:rsid w:val="00645E83"/>
    <w:rsid w:val="006460FF"/>
    <w:rsid w:val="00646974"/>
    <w:rsid w:val="006471FD"/>
    <w:rsid w:val="0064778F"/>
    <w:rsid w:val="006505C3"/>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393"/>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1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6BB"/>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095"/>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47"/>
    <w:rsid w:val="0071379D"/>
    <w:rsid w:val="00713C6F"/>
    <w:rsid w:val="00714305"/>
    <w:rsid w:val="007152B7"/>
    <w:rsid w:val="007160DA"/>
    <w:rsid w:val="0071650A"/>
    <w:rsid w:val="0071679C"/>
    <w:rsid w:val="00716BED"/>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870"/>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47E"/>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2EA"/>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C54"/>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200"/>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D89"/>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97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26B0"/>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11B"/>
    <w:rsid w:val="00905C8B"/>
    <w:rsid w:val="009078E0"/>
    <w:rsid w:val="009079D3"/>
    <w:rsid w:val="00910C39"/>
    <w:rsid w:val="0091141A"/>
    <w:rsid w:val="00911B90"/>
    <w:rsid w:val="00911C54"/>
    <w:rsid w:val="009122A7"/>
    <w:rsid w:val="00912795"/>
    <w:rsid w:val="009127DC"/>
    <w:rsid w:val="00912E8C"/>
    <w:rsid w:val="00913029"/>
    <w:rsid w:val="00913EE3"/>
    <w:rsid w:val="009142CB"/>
    <w:rsid w:val="00914D06"/>
    <w:rsid w:val="00914D3F"/>
    <w:rsid w:val="00914E7C"/>
    <w:rsid w:val="009152F5"/>
    <w:rsid w:val="0091557F"/>
    <w:rsid w:val="00915A1E"/>
    <w:rsid w:val="00915AF0"/>
    <w:rsid w:val="0091615C"/>
    <w:rsid w:val="00916CA4"/>
    <w:rsid w:val="00917501"/>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4F51"/>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3EC6"/>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6E5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577F"/>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7"/>
    <w:rsid w:val="00A25D08"/>
    <w:rsid w:val="00A26794"/>
    <w:rsid w:val="00A26F11"/>
    <w:rsid w:val="00A26FE0"/>
    <w:rsid w:val="00A27446"/>
    <w:rsid w:val="00A27846"/>
    <w:rsid w:val="00A27FED"/>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0D70"/>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14B"/>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A7DE5"/>
    <w:rsid w:val="00AB1754"/>
    <w:rsid w:val="00AB1EF3"/>
    <w:rsid w:val="00AB2DB9"/>
    <w:rsid w:val="00AB2E78"/>
    <w:rsid w:val="00AB2FA0"/>
    <w:rsid w:val="00AB3B35"/>
    <w:rsid w:val="00AB3B5E"/>
    <w:rsid w:val="00AB3EA4"/>
    <w:rsid w:val="00AB4093"/>
    <w:rsid w:val="00AB5541"/>
    <w:rsid w:val="00AB5657"/>
    <w:rsid w:val="00AB5FFA"/>
    <w:rsid w:val="00AB6922"/>
    <w:rsid w:val="00AB69B0"/>
    <w:rsid w:val="00AB6A32"/>
    <w:rsid w:val="00AB7367"/>
    <w:rsid w:val="00AB7576"/>
    <w:rsid w:val="00AB7730"/>
    <w:rsid w:val="00AB7AA8"/>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80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0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7E4"/>
    <w:rsid w:val="00B2592B"/>
    <w:rsid w:val="00B25A71"/>
    <w:rsid w:val="00B27D89"/>
    <w:rsid w:val="00B30554"/>
    <w:rsid w:val="00B3055F"/>
    <w:rsid w:val="00B3068F"/>
    <w:rsid w:val="00B30979"/>
    <w:rsid w:val="00B30AC8"/>
    <w:rsid w:val="00B30CEA"/>
    <w:rsid w:val="00B3164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1DB8"/>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5D79"/>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2EA"/>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80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E1"/>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79"/>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4F80"/>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307"/>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4"/>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0CE2"/>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BA"/>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2E61"/>
    <w:rsid w:val="00CF4A3A"/>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CC2"/>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37E57"/>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3F4"/>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02"/>
    <w:rsid w:val="00DA0A61"/>
    <w:rsid w:val="00DA0BE3"/>
    <w:rsid w:val="00DA1942"/>
    <w:rsid w:val="00DA1B9B"/>
    <w:rsid w:val="00DA22F0"/>
    <w:rsid w:val="00DA25D3"/>
    <w:rsid w:val="00DA283A"/>
    <w:rsid w:val="00DA5BC8"/>
    <w:rsid w:val="00DA5F35"/>
    <w:rsid w:val="00DA62B5"/>
    <w:rsid w:val="00DA649F"/>
    <w:rsid w:val="00DA6C21"/>
    <w:rsid w:val="00DA72F8"/>
    <w:rsid w:val="00DA758B"/>
    <w:rsid w:val="00DA7A8A"/>
    <w:rsid w:val="00DA7EE1"/>
    <w:rsid w:val="00DB0683"/>
    <w:rsid w:val="00DB1737"/>
    <w:rsid w:val="00DB27C4"/>
    <w:rsid w:val="00DB2857"/>
    <w:rsid w:val="00DB374C"/>
    <w:rsid w:val="00DB48B9"/>
    <w:rsid w:val="00DB4B5C"/>
    <w:rsid w:val="00DB4CE3"/>
    <w:rsid w:val="00DB4F62"/>
    <w:rsid w:val="00DB58DD"/>
    <w:rsid w:val="00DB693A"/>
    <w:rsid w:val="00DB6BB0"/>
    <w:rsid w:val="00DB6D53"/>
    <w:rsid w:val="00DB745C"/>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6C6"/>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2A4"/>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2A0"/>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0E8C"/>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68"/>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77D"/>
    <w:rsid w:val="00F71B90"/>
    <w:rsid w:val="00F7215F"/>
    <w:rsid w:val="00F7237E"/>
    <w:rsid w:val="00F73B04"/>
    <w:rsid w:val="00F73B6A"/>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B16"/>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AAE"/>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75"/>
    <w:rsid w:val="00FC0DC2"/>
    <w:rsid w:val="00FC11E6"/>
    <w:rsid w:val="00FC1304"/>
    <w:rsid w:val="00FC1A04"/>
    <w:rsid w:val="00FC2982"/>
    <w:rsid w:val="00FC30FB"/>
    <w:rsid w:val="00FC35E4"/>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2810"/>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5</Pages>
  <Words>2500</Words>
  <Characters>14255</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122</cp:revision>
  <dcterms:created xsi:type="dcterms:W3CDTF">2024-10-29T19:17:00Z</dcterms:created>
  <dcterms:modified xsi:type="dcterms:W3CDTF">2026-06-17T06:16:00Z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